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ody"/>
        <w:bidi w:val="0"/>
        <w:rPr/>
      </w:pPr>
      <w:r>
        <w:rPr/>
      </w:r>
    </w:p>
    <w:p>
      <w:pPr>
        <w:pStyle w:val="Body"/>
        <w:bidi w:val="0"/>
        <w:rPr/>
      </w:pPr>
      <w:r>
        <w:rPr/>
      </w:r>
    </w:p>
    <w:p>
      <w:pPr>
        <w:pStyle w:val="Heading"/>
        <w:jc w:val="center"/>
        <w:rPr/>
      </w:pPr>
      <w:r>
        <w:rPr>
          <w:lang w:val="en-US"/>
        </w:rPr>
        <w:t>TPC Merchandise</w:t>
      </w:r>
    </w:p>
    <w:p>
      <w:pPr>
        <w:pStyle w:val="Heading"/>
        <w:jc w:val="center"/>
        <w:rPr/>
      </w:pPr>
      <w:r>
        <w:rPr>
          <w:lang w:val="en-US"/>
        </w:rPr>
        <w:t>Order Form</w:t>
      </w:r>
    </w:p>
    <w:p>
      <w:pPr>
        <w:pStyle w:val="Body"/>
        <w:bidi w:val="0"/>
        <w:rPr/>
      </w:pPr>
      <w:r>
        <w:rPr/>
      </w:r>
    </w:p>
    <w:p>
      <w:pPr>
        <w:pStyle w:val="Body"/>
        <w:bidi w:val="0"/>
        <w:rPr/>
      </w:pPr>
      <w:r>
        <w:rPr/>
      </w:r>
    </w:p>
    <w:p>
      <w:pPr>
        <w:pStyle w:val="Body"/>
        <w:bidi w:val="0"/>
        <w:rPr/>
      </w:pPr>
      <w:r>
        <w:rPr>
          <w:rFonts w:eastAsia="Arial Unicode MS" w:cs="Arial Unicode MS"/>
          <w:lang w:val="en-US"/>
        </w:rPr>
        <w:t>This form is to place your order for TPC branded items</w:t>
      </w:r>
      <w:r>
        <w:rPr>
          <w:rFonts w:eastAsia="Arial Unicode MS" w:cs="Arial Unicode MS"/>
        </w:rPr>
        <w:t xml:space="preserve">. </w:t>
      </w:r>
      <w:r>
        <w:rPr>
          <w:rFonts w:eastAsia="Arial Unicode MS" w:cs="Arial Unicode MS"/>
          <w:lang w:val="en-US"/>
        </w:rPr>
        <w:t>There is no obligation for you to buy...it's entirely voluntary, though we do encourage members to wear the shirts on field trips and at public events to promote the club.</w:t>
      </w:r>
    </w:p>
    <w:p>
      <w:pPr>
        <w:pStyle w:val="Body"/>
        <w:bidi w:val="0"/>
        <w:rPr/>
      </w:pPr>
      <w:r>
        <w:rPr/>
      </w:r>
    </w:p>
    <w:p>
      <w:pPr>
        <w:pStyle w:val="Body"/>
        <w:bidi w:val="0"/>
        <w:rPr/>
      </w:pPr>
      <w:r>
        <w:rPr>
          <w:rFonts w:eastAsia="Arial Unicode MS" w:cs="Arial Unicode MS"/>
          <w:lang w:val="en-US"/>
        </w:rPr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page">
                  <wp:posOffset>720090</wp:posOffset>
                </wp:positionH>
                <wp:positionV relativeFrom="page">
                  <wp:posOffset>4265930</wp:posOffset>
                </wp:positionV>
                <wp:extent cx="6116320" cy="1165225"/>
                <wp:effectExtent l="0" t="0" r="0" b="0"/>
                <wp:wrapTopAndBottom/>
                <wp:docPr id="1" name="officeArt object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680" cy="1164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9630" w:type="dxa"/>
                              <w:jc w:val="left"/>
                              <w:tblInd w:w="0" w:type="dxa"/>
                              <w:tblLayout w:type="fixed"/>
                              <w:tblCellMar>
                                <w:top w:w="80" w:type="dxa"/>
                                <w:left w:w="80" w:type="dxa"/>
                                <w:bottom w:w="80" w:type="dxa"/>
                                <w:right w:w="80" w:type="dxa"/>
                              </w:tblCellMar>
                            </w:tblPr>
                            <w:tblGrid>
                              <w:gridCol w:w="2283"/>
                              <w:gridCol w:w="7346"/>
                            </w:tblGrid>
                            <w:tr>
                              <w:trPr>
                                <w:trHeight w:val="213" w:hRule="atLeast"/>
                              </w:trPr>
                              <w:tc>
                                <w:tcPr>
                                  <w:tcW w:w="2283" w:type="dxa"/>
                                  <w:tcBorders/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Body"/>
                                    <w:widowControl w:val="false"/>
                                    <w:jc w:val="right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Bank:</w:t>
                                  </w:r>
                                </w:p>
                              </w:tc>
                              <w:tc>
                                <w:tcPr>
                                  <w:tcW w:w="7346" w:type="dxa"/>
                                  <w:tcBorders/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Body"/>
                                    <w:widowControl w:val="false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Barclays, Thatcham Branch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13" w:hRule="atLeast"/>
                              </w:trPr>
                              <w:tc>
                                <w:tcPr>
                                  <w:tcW w:w="2283" w:type="dxa"/>
                                  <w:tcBorders/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Body"/>
                                    <w:widowControl w:val="false"/>
                                    <w:jc w:val="right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Sort Code: </w:t>
                                  </w:r>
                                </w:p>
                              </w:tc>
                              <w:tc>
                                <w:tcPr>
                                  <w:tcW w:w="7346" w:type="dxa"/>
                                  <w:tcBorders/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Body"/>
                                    <w:widowControl w:val="false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20-59-14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13" w:hRule="atLeast"/>
                              </w:trPr>
                              <w:tc>
                                <w:tcPr>
                                  <w:tcW w:w="2283" w:type="dxa"/>
                                  <w:tcBorders/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Body"/>
                                    <w:widowControl w:val="false"/>
                                    <w:jc w:val="right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Account Number:</w:t>
                                  </w:r>
                                </w:p>
                              </w:tc>
                              <w:tc>
                                <w:tcPr>
                                  <w:tcW w:w="7346" w:type="dxa"/>
                                  <w:tcBorders/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Body"/>
                                    <w:widowControl w:val="false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2017 7598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13" w:hRule="atLeast"/>
                              </w:trPr>
                              <w:tc>
                                <w:tcPr>
                                  <w:tcW w:w="2283" w:type="dxa"/>
                                  <w:tcBorders/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Body"/>
                                    <w:widowControl w:val="false"/>
                                    <w:jc w:val="right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Account Name:</w:t>
                                  </w:r>
                                </w:p>
                              </w:tc>
                              <w:tc>
                                <w:tcPr>
                                  <w:tcW w:w="7346" w:type="dxa"/>
                                  <w:tcBorders/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Body"/>
                                    <w:widowControl w:val="false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Thatcham Photographic Club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fficeArt object" path="m0,0l-2147483645,0l-2147483645,-2147483646l0,-2147483646xe" stroked="f" style="position:absolute;margin-left:56.7pt;margin-top:335.9pt;width:481.5pt;height:91.65pt;mso-wrap-style:none;v-text-anchor:middle;mso-position-horizontal-relative:page;mso-position-vertical-relative:page"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W w:w="9630" w:type="dxa"/>
                        <w:jc w:val="left"/>
                        <w:tblInd w:w="0" w:type="dxa"/>
                        <w:tblLayout w:type="fixed"/>
                        <w:tblCellMar>
                          <w:top w:w="80" w:type="dxa"/>
                          <w:left w:w="80" w:type="dxa"/>
                          <w:bottom w:w="80" w:type="dxa"/>
                          <w:right w:w="80" w:type="dxa"/>
                        </w:tblCellMar>
                      </w:tblPr>
                      <w:tblGrid>
                        <w:gridCol w:w="2283"/>
                        <w:gridCol w:w="7346"/>
                      </w:tblGrid>
                      <w:tr>
                        <w:trPr>
                          <w:trHeight w:val="213" w:hRule="atLeast"/>
                        </w:trPr>
                        <w:tc>
                          <w:tcPr>
                            <w:tcW w:w="2283" w:type="dxa"/>
                            <w:tcBorders/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Body"/>
                              <w:widowControl w:val="false"/>
                              <w:jc w:val="right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Bank:</w:t>
                            </w:r>
                          </w:p>
                        </w:tc>
                        <w:tc>
                          <w:tcPr>
                            <w:tcW w:w="7346" w:type="dxa"/>
                            <w:tcBorders/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Body"/>
                              <w:widowControl w:val="false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Barclays, Thatcham Branch</w:t>
                            </w:r>
                          </w:p>
                        </w:tc>
                      </w:tr>
                      <w:tr>
                        <w:trPr>
                          <w:trHeight w:val="213" w:hRule="atLeast"/>
                        </w:trPr>
                        <w:tc>
                          <w:tcPr>
                            <w:tcW w:w="2283" w:type="dxa"/>
                            <w:tcBorders/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Body"/>
                              <w:widowControl w:val="false"/>
                              <w:jc w:val="right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Sort Code: </w:t>
                            </w:r>
                          </w:p>
                        </w:tc>
                        <w:tc>
                          <w:tcPr>
                            <w:tcW w:w="7346" w:type="dxa"/>
                            <w:tcBorders/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Body"/>
                              <w:widowControl w:val="false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20-59-14</w:t>
                            </w:r>
                          </w:p>
                        </w:tc>
                      </w:tr>
                      <w:tr>
                        <w:trPr>
                          <w:trHeight w:val="213" w:hRule="atLeast"/>
                        </w:trPr>
                        <w:tc>
                          <w:tcPr>
                            <w:tcW w:w="2283" w:type="dxa"/>
                            <w:tcBorders/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Body"/>
                              <w:widowControl w:val="false"/>
                              <w:jc w:val="right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Account Number:</w:t>
                            </w:r>
                          </w:p>
                        </w:tc>
                        <w:tc>
                          <w:tcPr>
                            <w:tcW w:w="7346" w:type="dxa"/>
                            <w:tcBorders/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Body"/>
                              <w:widowControl w:val="false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2017 7598</w:t>
                            </w:r>
                          </w:p>
                        </w:tc>
                      </w:tr>
                      <w:tr>
                        <w:trPr>
                          <w:trHeight w:val="213" w:hRule="atLeast"/>
                        </w:trPr>
                        <w:tc>
                          <w:tcPr>
                            <w:tcW w:w="2283" w:type="dxa"/>
                            <w:tcBorders/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Body"/>
                              <w:widowControl w:val="false"/>
                              <w:jc w:val="right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Account Name:</w:t>
                            </w:r>
                          </w:p>
                        </w:tc>
                        <w:tc>
                          <w:tcPr>
                            <w:tcW w:w="7346" w:type="dxa"/>
                            <w:tcBorders/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Body"/>
                              <w:widowControl w:val="false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Thatcham Photographic Club</w:t>
                            </w:r>
                          </w:p>
                        </w:tc>
                      </w:tr>
                    </w:tbl>
                    <w:p>
                      <w:pPr>
                        <w:pStyle w:val="FrameContents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topAndBottom"/>
              </v:rect>
            </w:pict>
          </mc:Fallback>
        </mc:AlternateContent>
        <w:t>Should you submit this form please consider it a commitment to buy .... the club wil</w:t>
      </w:r>
      <w:r>
        <w:drawing>
          <wp:anchor behindDoc="0" distT="152400" distB="152400" distL="152400" distR="152400" simplePos="0" locked="0" layoutInCell="0" allowOverlap="1" relativeHeight="2">
            <wp:simplePos x="0" y="0"/>
            <wp:positionH relativeFrom="page">
              <wp:posOffset>720090</wp:posOffset>
            </wp:positionH>
            <wp:positionV relativeFrom="page">
              <wp:posOffset>720090</wp:posOffset>
            </wp:positionV>
            <wp:extent cx="2045335" cy="539750"/>
            <wp:effectExtent l="0" t="0" r="0" b="0"/>
            <wp:wrapTopAndBottom/>
            <wp:docPr id="3" name="officeArt object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fficeArt object" descr="Image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33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Arial Unicode MS" w:cs="Arial Unicode MS"/>
          <w:lang w:val="en-US"/>
        </w:rPr>
        <w:t>l not place your order until it receives payment from you. Payment can be made online using the details below, or in person using cash, bank card or cheque at a club meeting.</w:t>
      </w:r>
    </w:p>
    <w:p>
      <w:pPr>
        <w:pStyle w:val="Body"/>
        <w:bidi w:val="0"/>
        <w:rPr/>
      </w:pPr>
      <w:r>
        <w:rPr/>
      </w:r>
    </w:p>
    <w:p>
      <w:pPr>
        <w:pStyle w:val="Body"/>
        <w:bidi w:val="0"/>
        <w:rPr/>
      </w:pPr>
      <w:r>
        <w:rPr>
          <w:rFonts w:eastAsia="Arial Unicode MS" w:cs="Arial Unicode MS"/>
          <w:lang w:val="en-US"/>
        </w:rPr>
        <w:t>For online payments, please use the following details..</w:t>
      </w:r>
    </w:p>
    <w:p>
      <w:pPr>
        <w:pStyle w:val="Body"/>
        <w:bidi w:val="0"/>
        <w:rPr/>
      </w:pPr>
      <w:r>
        <w:rPr/>
      </w:r>
    </w:p>
    <w:p>
      <w:pPr>
        <w:pStyle w:val="Body"/>
        <w:bidi w:val="0"/>
        <w:rPr/>
      </w:pPr>
      <w:r>
        <w:rPr/>
      </w:r>
    </w:p>
    <w:p>
      <w:pPr>
        <w:pStyle w:val="Body"/>
        <w:bidi w:val="0"/>
        <w:rPr/>
      </w:pPr>
      <w:r>
        <w:rPr>
          <w:rFonts w:eastAsia="Arial Unicode MS" w:cs="Arial Unicode MS"/>
          <w:lang w:val="en-US"/>
        </w:rPr>
        <w:t>Please complete this form and hand it in at one of the club meetings.</w:t>
      </w:r>
    </w:p>
    <w:p>
      <w:pPr>
        <w:pStyle w:val="Body"/>
        <w:bidi w:val="0"/>
        <w:rPr/>
      </w:pPr>
      <w:r>
        <w:rPr/>
      </w:r>
    </w:p>
    <w:p>
      <w:pPr>
        <w:pStyle w:val="Body"/>
        <w:bidi w:val="0"/>
        <w:rPr/>
      </w:pPr>
      <w:r>
        <w:rPr>
          <w:rFonts w:eastAsia="Arial Unicode MS" w:cs="Arial Unicode MS"/>
          <w:lang w:val="en-US"/>
        </w:rPr>
        <w:t>Thank you.....</w:t>
      </w:r>
    </w:p>
    <w:p>
      <w:pPr>
        <w:pStyle w:val="Body"/>
        <w:bidi w:val="0"/>
        <w:rPr/>
      </w:pPr>
      <w:r>
        <w:rPr/>
      </w:r>
    </w:p>
    <w:p>
      <w:pPr>
        <w:pStyle w:val="Body"/>
        <w:bidi w:val="0"/>
        <w:rPr/>
      </w:pPr>
      <w:r>
        <w:rPr>
          <w:rFonts w:eastAsia="Arial Unicode MS" w:cs="Arial Unicode MS"/>
          <w:lang w:val="en-US"/>
        </w:rPr>
        <w:t>Ray Clark</w:t>
      </w:r>
    </w:p>
    <w:p>
      <w:pPr>
        <w:pStyle w:val="Body"/>
        <w:bidi w:val="0"/>
        <w:rPr/>
      </w:pPr>
      <w:r>
        <w:rPr>
          <w:rFonts w:eastAsia="Arial Unicode MS" w:cs="Arial Unicode MS"/>
          <w:lang w:val="en-US"/>
        </w:rPr>
        <w:t>TPC Committee</w:t>
      </w:r>
      <w:r>
        <w:br w:type="page"/>
      </w:r>
    </w:p>
    <w:tbl>
      <w:tblPr>
        <w:tblW w:w="12586" w:type="dxa"/>
        <w:jc w:val="left"/>
        <w:tblInd w:w="109" w:type="dxa"/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2008"/>
        <w:gridCol w:w="895"/>
        <w:gridCol w:w="681"/>
        <w:gridCol w:w="680"/>
        <w:gridCol w:w="681"/>
        <w:gridCol w:w="679"/>
        <w:gridCol w:w="681"/>
        <w:gridCol w:w="681"/>
        <w:gridCol w:w="894"/>
        <w:gridCol w:w="679"/>
        <w:gridCol w:w="681"/>
        <w:gridCol w:w="681"/>
        <w:gridCol w:w="680"/>
        <w:gridCol w:w="1984"/>
      </w:tblGrid>
      <w:tr>
        <w:trPr>
          <w:trHeight w:val="279" w:hRule="atLeast"/>
        </w:trPr>
        <w:tc>
          <w:tcPr>
            <w:tcW w:w="2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TableStyle2"/>
              <w:pageBreakBefore/>
              <w:widowControl w:val="false"/>
              <w:rPr/>
            </w:pPr>
            <w:r>
              <w:rPr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698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TableStyle2"/>
              <w:widowControl w:val="false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Quantity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TableStyle2"/>
              <w:widowControl w:val="false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Subtotal Cost</w:t>
            </w:r>
          </w:p>
        </w:tc>
      </w:tr>
      <w:tr>
        <w:trPr>
          <w:trHeight w:val="220" w:hRule="atLeast"/>
        </w:trPr>
        <w:tc>
          <w:tcPr>
            <w:tcW w:w="2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TableStyle2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XS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TableStyle2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TableStyle2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TableStyle2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L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TableStyle2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XL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TableStyle2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2XL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TableStyle2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3XL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TableStyle2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4XL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TableStyle2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5XL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TableStyle2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6XL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20" w:hRule="atLeast"/>
        </w:trPr>
        <w:tc>
          <w:tcPr>
            <w:tcW w:w="2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TableStyle2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34"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TableStyle2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36"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TableStyle2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40"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TableStyle2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44"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TableStyle2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48"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TableStyle2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52"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TableStyle2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56"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TableStyle2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60"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TableStyle2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62"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TableStyle2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64"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20" w:hRule="atLeast"/>
        </w:trPr>
        <w:tc>
          <w:tcPr>
            <w:tcW w:w="2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TableStyle2"/>
              <w:widowControl w:val="false"/>
              <w:rPr/>
            </w:pPr>
            <w:r>
              <w:rPr>
                <w:sz w:val="20"/>
                <w:szCs w:val="20"/>
              </w:rPr>
              <w:t>Short sleeve T-shirt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hd w:val="clear" w:color="auto" w:fill="auto"/>
              <w:suppressAutoHyphens w:val="false"/>
              <w:bidi w:val="0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Arial Unicode MS" w:cs="Arial Unicode MS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0"/>
                <w:sz w:val="20"/>
                <w:szCs w:val="20"/>
                <w:u w:val="none" w:color="FFFFFF"/>
                <w:shd w:fill="auto" w:val="clear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£12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TableStyle2"/>
              <w:widowControl w:val="false"/>
              <w:jc w:val="right"/>
              <w:rPr/>
            </w:pPr>
            <w:r>
              <w:rPr>
                <w:sz w:val="20"/>
                <w:szCs w:val="20"/>
              </w:rPr>
              <w:t>£16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TableStyle2"/>
              <w:widowControl w:val="false"/>
              <w:rPr/>
            </w:pPr>
            <w:r>
              <w:rPr>
                <w:sz w:val="20"/>
                <w:szCs w:val="20"/>
              </w:rPr>
              <w:t>£</w:t>
            </w:r>
          </w:p>
        </w:tc>
      </w:tr>
      <w:tr>
        <w:trPr>
          <w:trHeight w:val="220" w:hRule="atLeast"/>
        </w:trPr>
        <w:tc>
          <w:tcPr>
            <w:tcW w:w="2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TableStyle2"/>
              <w:widowControl w:val="false"/>
              <w:rPr/>
            </w:pPr>
            <w:r>
              <w:rPr>
                <w:sz w:val="20"/>
                <w:szCs w:val="20"/>
              </w:rPr>
              <w:t>Long Sleeve T-shirt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hd w:val="clear" w:color="auto" w:fill="auto"/>
              <w:suppressAutoHyphens w:val="false"/>
              <w:bidi w:val="0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Arial Unicode MS" w:cs="Arial Unicode MS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0"/>
                <w:sz w:val="20"/>
                <w:szCs w:val="20"/>
                <w:u w:val="none" w:color="FFFFFF"/>
                <w:shd w:fill="auto" w:val="clear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£14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TableStyle2"/>
              <w:widowControl w:val="false"/>
              <w:jc w:val="right"/>
              <w:rPr/>
            </w:pPr>
            <w:r>
              <w:rPr>
                <w:sz w:val="20"/>
                <w:szCs w:val="20"/>
              </w:rPr>
              <w:t>£18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TableStyle2"/>
              <w:widowControl w:val="false"/>
              <w:rPr/>
            </w:pPr>
            <w:r>
              <w:rPr>
                <w:sz w:val="20"/>
                <w:szCs w:val="20"/>
              </w:rPr>
              <w:t>£</w:t>
            </w:r>
          </w:p>
        </w:tc>
      </w:tr>
      <w:tr>
        <w:trPr>
          <w:trHeight w:val="220" w:hRule="atLeast"/>
        </w:trPr>
        <w:tc>
          <w:tcPr>
            <w:tcW w:w="2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TableStyle2"/>
              <w:widowControl w:val="false"/>
              <w:rPr/>
            </w:pPr>
            <w:r>
              <w:rPr>
                <w:sz w:val="20"/>
                <w:szCs w:val="20"/>
              </w:rPr>
              <w:t>Polo-Shirt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hd w:val="clear" w:color="auto" w:fill="auto"/>
              <w:suppressAutoHyphens w:val="false"/>
              <w:bidi w:val="0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Arial Unicode MS" w:cs="Arial Unicode MS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0"/>
                <w:sz w:val="20"/>
                <w:szCs w:val="20"/>
                <w:u w:val="none" w:color="FFFFFF"/>
                <w:shd w:fill="auto" w:val="clear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£17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TableStyle2"/>
              <w:widowControl w:val="false"/>
              <w:jc w:val="right"/>
              <w:rPr/>
            </w:pPr>
            <w:r>
              <w:rPr>
                <w:sz w:val="20"/>
                <w:szCs w:val="20"/>
              </w:rPr>
              <w:t>£21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TableStyle2"/>
              <w:widowControl w:val="false"/>
              <w:rPr/>
            </w:pPr>
            <w:r>
              <w:rPr>
                <w:sz w:val="20"/>
                <w:szCs w:val="20"/>
              </w:rPr>
              <w:t>£</w:t>
            </w:r>
          </w:p>
        </w:tc>
      </w:tr>
      <w:tr>
        <w:trPr>
          <w:trHeight w:val="220" w:hRule="atLeast"/>
        </w:trPr>
        <w:tc>
          <w:tcPr>
            <w:tcW w:w="2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TableStyle2"/>
              <w:widowControl w:val="false"/>
              <w:rPr/>
            </w:pPr>
            <w:r>
              <w:rPr>
                <w:sz w:val="20"/>
                <w:szCs w:val="20"/>
              </w:rPr>
              <w:t>Sweatshirt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hd w:val="clear" w:color="auto" w:fill="auto"/>
              <w:suppressAutoHyphens w:val="false"/>
              <w:bidi w:val="0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Arial Unicode MS" w:cs="Arial Unicode MS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0"/>
                <w:sz w:val="20"/>
                <w:szCs w:val="20"/>
                <w:u w:val="none" w:color="FFFFFF"/>
                <w:shd w:fill="auto" w:val="clear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£18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TableStyle2"/>
              <w:widowControl w:val="false"/>
              <w:jc w:val="right"/>
              <w:rPr/>
            </w:pPr>
            <w:r>
              <w:rPr>
                <w:sz w:val="20"/>
                <w:szCs w:val="20"/>
              </w:rPr>
              <w:t>£22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TableStyle2"/>
              <w:widowControl w:val="false"/>
              <w:rPr/>
            </w:pPr>
            <w:r>
              <w:rPr>
                <w:sz w:val="20"/>
                <w:szCs w:val="20"/>
              </w:rPr>
              <w:t>£</w:t>
            </w:r>
          </w:p>
        </w:tc>
      </w:tr>
      <w:tr>
        <w:trPr>
          <w:trHeight w:val="220" w:hRule="atLeast"/>
        </w:trPr>
        <w:tc>
          <w:tcPr>
            <w:tcW w:w="2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TableStyle2"/>
              <w:widowControl w:val="false"/>
              <w:rPr/>
            </w:pPr>
            <w:r>
              <w:rPr>
                <w:sz w:val="20"/>
                <w:szCs w:val="20"/>
              </w:rPr>
              <w:t>Hoodie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hd w:val="clear" w:color="auto" w:fill="auto"/>
              <w:suppressAutoHyphens w:val="false"/>
              <w:bidi w:val="0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Arial Unicode MS" w:cs="Arial Unicode MS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0"/>
                <w:sz w:val="20"/>
                <w:szCs w:val="20"/>
                <w:u w:val="none" w:color="FFFFFF"/>
                <w:shd w:fill="auto" w:val="clear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£27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TableStyle2"/>
              <w:widowControl w:val="false"/>
              <w:jc w:val="right"/>
              <w:rPr/>
            </w:pPr>
            <w:r>
              <w:rPr>
                <w:sz w:val="20"/>
                <w:szCs w:val="20"/>
              </w:rPr>
              <w:t>£31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TableStyle2"/>
              <w:widowControl w:val="false"/>
              <w:rPr/>
            </w:pPr>
            <w:r>
              <w:rPr>
                <w:sz w:val="20"/>
                <w:szCs w:val="20"/>
              </w:rPr>
              <w:t>£</w:t>
            </w:r>
          </w:p>
        </w:tc>
      </w:tr>
      <w:tr>
        <w:trPr>
          <w:trHeight w:val="220" w:hRule="atLeast"/>
        </w:trPr>
        <w:tc>
          <w:tcPr>
            <w:tcW w:w="2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TableStyle2"/>
              <w:widowControl w:val="false"/>
              <w:rPr/>
            </w:pPr>
            <w:r>
              <w:rPr>
                <w:sz w:val="20"/>
                <w:szCs w:val="20"/>
              </w:rPr>
              <w:t>Zipped Hoodie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hd w:val="clear" w:color="auto" w:fill="auto"/>
              <w:suppressAutoHyphens w:val="false"/>
              <w:bidi w:val="0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Arial Unicode MS" w:cs="Arial Unicode MS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0"/>
                <w:sz w:val="20"/>
                <w:szCs w:val="20"/>
                <w:u w:val="none" w:color="FFFFFF"/>
                <w:shd w:fill="auto" w:val="clear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£32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TableStyle2"/>
              <w:widowControl w:val="false"/>
              <w:jc w:val="right"/>
              <w:rPr/>
            </w:pPr>
            <w:r>
              <w:rPr>
                <w:sz w:val="20"/>
                <w:szCs w:val="20"/>
              </w:rPr>
              <w:t>£36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TableStyle2"/>
              <w:widowControl w:val="false"/>
              <w:rPr/>
            </w:pPr>
            <w:r>
              <w:rPr>
                <w:sz w:val="20"/>
                <w:szCs w:val="20"/>
              </w:rPr>
              <w:t>£</w:t>
            </w:r>
          </w:p>
        </w:tc>
      </w:tr>
      <w:tr>
        <w:trPr>
          <w:trHeight w:val="220" w:hRule="atLeast"/>
        </w:trPr>
        <w:tc>
          <w:tcPr>
            <w:tcW w:w="2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TableStyle2"/>
              <w:widowControl w:val="false"/>
              <w:rPr/>
            </w:pPr>
            <w:r>
              <w:rPr>
                <w:sz w:val="20"/>
                <w:szCs w:val="20"/>
              </w:rPr>
              <w:t>Fleece Jacket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hd w:val="clear" w:color="auto" w:fill="auto"/>
              <w:suppressAutoHyphens w:val="false"/>
              <w:bidi w:val="0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Arial Unicode MS" w:cs="Arial Unicode MS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0"/>
                <w:sz w:val="20"/>
                <w:szCs w:val="20"/>
                <w:u w:val="none" w:color="FFFFFF"/>
                <w:shd w:fill="auto" w:val="clear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£40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TableStyle2"/>
              <w:widowControl w:val="false"/>
              <w:rPr/>
            </w:pPr>
            <w:r>
              <w:rPr>
                <w:sz w:val="20"/>
                <w:szCs w:val="20"/>
              </w:rPr>
              <w:t>£</w:t>
            </w:r>
          </w:p>
        </w:tc>
      </w:tr>
      <w:tr>
        <w:trPr>
          <w:trHeight w:val="220" w:hRule="atLeast"/>
        </w:trPr>
        <w:tc>
          <w:tcPr>
            <w:tcW w:w="2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TableStyle2"/>
              <w:widowControl w:val="false"/>
              <w:rPr/>
            </w:pPr>
            <w:r>
              <w:rPr>
                <w:sz w:val="20"/>
                <w:szCs w:val="20"/>
              </w:rPr>
              <w:t>Baseball Cap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hd w:val="clear" w:color="auto" w:fill="auto"/>
              <w:suppressAutoHyphens w:val="false"/>
              <w:bidi w:val="0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Arial Unicode MS" w:cs="Arial Unicode MS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0"/>
                <w:sz w:val="20"/>
                <w:szCs w:val="20"/>
                <w:u w:val="none" w:color="FFFFFF"/>
                <w:shd w:fill="auto" w:val="clear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£12</w:t>
            </w:r>
          </w:p>
        </w:tc>
        <w:tc>
          <w:tcPr>
            <w:tcW w:w="7698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TableStyle2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One size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TableStyle2"/>
              <w:widowControl w:val="false"/>
              <w:rPr/>
            </w:pPr>
            <w:r>
              <w:rPr>
                <w:sz w:val="20"/>
                <w:szCs w:val="20"/>
              </w:rPr>
              <w:t>£</w:t>
            </w:r>
          </w:p>
        </w:tc>
      </w:tr>
      <w:tr>
        <w:trPr>
          <w:trHeight w:val="220" w:hRule="atLeast"/>
        </w:trPr>
        <w:tc>
          <w:tcPr>
            <w:tcW w:w="2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TableStyle2"/>
              <w:widowControl w:val="false"/>
              <w:rPr/>
            </w:pPr>
            <w:r>
              <w:rPr>
                <w:sz w:val="20"/>
                <w:szCs w:val="20"/>
              </w:rPr>
              <w:t>Beanie Hat + light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hd w:val="clear" w:color="auto" w:fill="auto"/>
              <w:suppressAutoHyphens w:val="false"/>
              <w:bidi w:val="0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Arial Unicode MS" w:cs="Arial Unicode MS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0"/>
                <w:sz w:val="20"/>
                <w:szCs w:val="20"/>
                <w:u w:val="none" w:color="FFFFFF"/>
                <w:shd w:fill="auto" w:val="clear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£13</w:t>
            </w:r>
          </w:p>
        </w:tc>
        <w:tc>
          <w:tcPr>
            <w:tcW w:w="7698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TableStyle2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One size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TableStyle2"/>
              <w:widowControl w:val="false"/>
              <w:rPr/>
            </w:pPr>
            <w:r>
              <w:rPr>
                <w:sz w:val="20"/>
                <w:szCs w:val="20"/>
              </w:rPr>
              <w:t>£</w:t>
            </w:r>
          </w:p>
        </w:tc>
      </w:tr>
      <w:tr>
        <w:trPr>
          <w:trHeight w:val="220" w:hRule="atLeast"/>
        </w:trPr>
        <w:tc>
          <w:tcPr>
            <w:tcW w:w="2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TableStyle2"/>
              <w:widowControl w:val="false"/>
              <w:rPr/>
            </w:pPr>
            <w:r>
              <w:rPr>
                <w:sz w:val="20"/>
                <w:szCs w:val="20"/>
              </w:rPr>
              <w:t>Mug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hd w:val="clear" w:color="auto" w:fill="auto"/>
              <w:suppressAutoHyphens w:val="false"/>
              <w:bidi w:val="0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Arial Unicode MS" w:cs="Arial Unicode MS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0"/>
                <w:sz w:val="20"/>
                <w:szCs w:val="20"/>
                <w:u w:val="none" w:color="FFFFFF"/>
                <w:shd w:fill="auto" w:val="clear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£8</w:t>
            </w:r>
          </w:p>
        </w:tc>
        <w:tc>
          <w:tcPr>
            <w:tcW w:w="7698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TableStyle2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One size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TableStyle2"/>
              <w:widowControl w:val="false"/>
              <w:rPr/>
            </w:pPr>
            <w:r>
              <w:rPr>
                <w:sz w:val="20"/>
                <w:szCs w:val="20"/>
              </w:rPr>
              <w:t>£</w:t>
            </w:r>
          </w:p>
        </w:tc>
      </w:tr>
      <w:tr>
        <w:trPr>
          <w:trHeight w:val="220" w:hRule="atLeast"/>
        </w:trPr>
        <w:tc>
          <w:tcPr>
            <w:tcW w:w="2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TableStyle2"/>
              <w:widowControl w:val="false"/>
              <w:rPr/>
            </w:pPr>
            <w:r>
              <w:rPr>
                <w:sz w:val="20"/>
                <w:szCs w:val="20"/>
              </w:rPr>
              <w:t>Travel Mug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hd w:val="clear" w:color="auto" w:fill="auto"/>
              <w:suppressAutoHyphens w:val="false"/>
              <w:bidi w:val="0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Arial Unicode MS" w:cs="Arial Unicode MS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0"/>
                <w:sz w:val="20"/>
                <w:szCs w:val="20"/>
                <w:u w:val="none" w:color="FFFFFF"/>
                <w:shd w:fill="auto" w:val="clear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£18</w:t>
            </w:r>
          </w:p>
        </w:tc>
        <w:tc>
          <w:tcPr>
            <w:tcW w:w="7698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TableStyle2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One size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TableStyle2"/>
              <w:widowControl w:val="false"/>
              <w:rPr/>
            </w:pPr>
            <w:r>
              <w:rPr>
                <w:sz w:val="20"/>
                <w:szCs w:val="20"/>
              </w:rPr>
              <w:t>£</w:t>
            </w:r>
          </w:p>
        </w:tc>
      </w:tr>
      <w:tr>
        <w:trPr>
          <w:trHeight w:val="279" w:hRule="atLeast"/>
        </w:trPr>
        <w:tc>
          <w:tcPr>
            <w:tcW w:w="2008" w:type="dxa"/>
            <w:tcBorders>
              <w:top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895" w:type="dxa"/>
            <w:tcBorders>
              <w:top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81" w:type="dxa"/>
            <w:tcBorders>
              <w:top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80" w:type="dxa"/>
            <w:tcBorders>
              <w:top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81" w:type="dxa"/>
            <w:tcBorders>
              <w:top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79" w:type="dxa"/>
            <w:tcBorders>
              <w:top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81" w:type="dxa"/>
            <w:tcBorders>
              <w:top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81" w:type="dxa"/>
            <w:tcBorders>
              <w:top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894" w:type="dxa"/>
            <w:tcBorders>
              <w:top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79" w:type="dxa"/>
            <w:tcBorders>
              <w:top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042" w:type="dxa"/>
            <w:gridSpan w:val="3"/>
            <w:tcBorders>
              <w:top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TableStyle2"/>
              <w:widowControl w:val="false"/>
              <w:jc w:val="right"/>
              <w:rPr/>
            </w:pPr>
            <w:r>
              <w:rPr>
                <w:b/>
                <w:bCs/>
                <w:sz w:val="24"/>
                <w:szCs w:val="24"/>
              </w:rPr>
              <w:t>Total Cost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TableStyle2"/>
              <w:widowControl w:val="false"/>
              <w:rPr/>
            </w:pPr>
            <w:r>
              <w:rPr>
                <w:sz w:val="24"/>
                <w:szCs w:val="24"/>
              </w:rPr>
              <w:t>£</w:t>
            </w:r>
          </w:p>
        </w:tc>
      </w:tr>
    </w:tbl>
    <w:p>
      <w:pPr>
        <w:pStyle w:val="Body"/>
        <w:bidi w:val="0"/>
        <w:rPr/>
      </w:pPr>
      <w:r>
        <w:rPr/>
      </w:r>
    </w:p>
    <w:p>
      <w:pPr>
        <w:pStyle w:val="Body"/>
        <w:bidi w:val="0"/>
        <w:rPr/>
      </w:pPr>
      <w:r>
        <w:rPr/>
      </w:r>
    </w:p>
    <w:p>
      <w:pPr>
        <w:pStyle w:val="Body"/>
        <w:bidi w:val="0"/>
        <w:rPr/>
      </w:pPr>
      <w:r>
        <w:rPr/>
      </w:r>
    </w:p>
    <w:tbl>
      <w:tblPr>
        <w:tblW w:w="12585" w:type="dxa"/>
        <w:jc w:val="left"/>
        <w:tblInd w:w="109" w:type="dxa"/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2381"/>
        <w:gridCol w:w="2551"/>
        <w:gridCol w:w="2551"/>
        <w:gridCol w:w="2551"/>
        <w:gridCol w:w="2551"/>
      </w:tblGrid>
      <w:tr>
        <w:trPr>
          <w:trHeight w:val="407" w:hRule="atLeast"/>
        </w:trPr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Body"/>
              <w:widowControl w:val="false"/>
              <w:jc w:val="right"/>
              <w:rPr/>
            </w:pPr>
            <w:r>
              <w:rPr/>
              <w:t>Name:</w:t>
            </w:r>
          </w:p>
        </w:tc>
        <w:tc>
          <w:tcPr>
            <w:tcW w:w="102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07" w:hRule="atLeast"/>
        </w:trPr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Body"/>
              <w:widowControl w:val="false"/>
              <w:jc w:val="right"/>
              <w:rPr/>
            </w:pPr>
            <w:r>
              <w:rPr/>
              <w:t>Signature:</w:t>
            </w:r>
          </w:p>
        </w:tc>
        <w:tc>
          <w:tcPr>
            <w:tcW w:w="102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07" w:hRule="atLeast"/>
        </w:trPr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Body"/>
              <w:widowControl w:val="false"/>
              <w:jc w:val="right"/>
              <w:rPr/>
            </w:pPr>
            <w:r>
              <w:rPr/>
              <w:t>Date:</w:t>
            </w:r>
          </w:p>
        </w:tc>
        <w:tc>
          <w:tcPr>
            <w:tcW w:w="102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00" w:hRule="atLeast"/>
        </w:trPr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Body"/>
              <w:widowControl w:val="false"/>
              <w:jc w:val="right"/>
              <w:rPr/>
            </w:pPr>
            <w:r>
              <w:rPr>
                <w:lang w:val="en-US"/>
              </w:rPr>
              <w:t>Payment method:</w:t>
            </w:r>
          </w:p>
          <w:p>
            <w:pPr>
              <w:pStyle w:val="Body"/>
              <w:widowControl w:val="false"/>
              <w:jc w:val="right"/>
              <w:rPr/>
            </w:pPr>
            <w:r>
              <w:rPr>
                <w:sz w:val="20"/>
                <w:szCs w:val="20"/>
                <w:lang w:val="en-US"/>
              </w:rPr>
              <w:t>(please circle one)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Body"/>
              <w:widowControl w:val="false"/>
              <w:jc w:val="center"/>
              <w:rPr/>
            </w:pPr>
            <w:r>
              <w:rPr/>
              <w:t>Bank Transfer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TableStyle2"/>
              <w:widowControl w:val="false"/>
              <w:jc w:val="center"/>
              <w:rPr/>
            </w:pPr>
            <w:r>
              <w:rPr/>
              <w:t>Cash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TableStyle2"/>
              <w:widowControl w:val="false"/>
              <w:jc w:val="center"/>
              <w:rPr/>
            </w:pPr>
            <w:r>
              <w:rPr/>
              <w:t>Bank Card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TableStyle2"/>
              <w:widowControl w:val="false"/>
              <w:jc w:val="center"/>
              <w:rPr/>
            </w:pPr>
            <w:r>
              <w:rPr/>
              <w:t>Cheque</w:t>
            </w:r>
          </w:p>
        </w:tc>
      </w:tr>
    </w:tbl>
    <w:p>
      <w:pPr>
        <w:pStyle w:val="Body"/>
        <w:bidi w:val="0"/>
        <w:rPr/>
      </w:pPr>
      <w:r>
        <w:rPr/>
      </w:r>
    </w:p>
    <w:sectPr>
      <w:headerReference w:type="default" r:id="rId3"/>
      <w:footerReference w:type="default" r:id="rId4"/>
      <w:type w:val="nextPage"/>
      <w:pgSz w:orient="landscape" w:w="16838" w:h="11906"/>
      <w:pgMar w:left="1134" w:right="1134" w:header="709" w:top="1134" w:footer="85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Footer"/>
      <w:tabs>
        <w:tab w:val="clear" w:pos="9020"/>
        <w:tab w:val="center" w:pos="7285" w:leader="none"/>
        <w:tab w:val="right" w:pos="14570" w:leader="none"/>
      </w:tabs>
      <w:jc w:val="left"/>
      <w:rPr/>
    </w:pPr>
    <w:r>
      <w:rPr>
        <w:sz w:val="20"/>
        <w:szCs w:val="20"/>
      </w:rPr>
      <w:tab/>
      <w:tab/>
    </w:r>
    <w:r>
      <w:rPr>
        <w:sz w:val="20"/>
        <w:szCs w:val="20"/>
      </w:rPr>
      <w:t>15 June 2022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mailMerge>
    <w:mainDocumentType w:val="formLetters"/>
    <w:dataType w:val="textFile"/>
    <w:query w:val="SELECT * FROM Addresses2022.dbo.Members$"/>
  </w:mailMerge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en-GB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keepNext w:val="false"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auto"/>
      <w:spacing w:val="0"/>
      <w:w w:val="100"/>
      <w:kern w:val="0"/>
      <w:position w:val="0"/>
      <w:sz w:val="24"/>
      <w:sz w:val="24"/>
      <w:szCs w:val="24"/>
      <w:u w:val="none" w:color="FFFFFF"/>
      <w:vertAlign w:val="baseline"/>
      <w:lang w:val="en-US" w:eastAsia="en-US" w:bidi="ar-SA"/>
    </w:rPr>
  </w:style>
  <w:style w:type="character" w:styleId="DefaultParagraphFont" w:default="1">
    <w:name w:val="Default Paragraph Font"/>
    <w:qFormat/>
    <w:rPr/>
  </w:style>
  <w:style w:type="character" w:styleId="InternetLink">
    <w:name w:val="Hyperlink"/>
    <w:rPr>
      <w:u w:val="single" w:color="FFFFFF"/>
    </w:rPr>
  </w:style>
  <w:style w:type="paragraph" w:styleId="Heading">
    <w:name w:val="Heading"/>
    <w:next w:val="Body"/>
    <w:qFormat/>
    <w:pPr>
      <w:keepNext w:val="true"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  <w:outlineLvl w:val="0"/>
    </w:pPr>
    <w:rPr>
      <w:rFonts w:ascii="Arial" w:hAnsi="Arial" w:eastAsia="Arial Unicode MS" w:cs="Arial Unicode MS"/>
      <w:b/>
      <w:bCs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40"/>
      <w:sz w:val="40"/>
      <w:szCs w:val="40"/>
      <w:u w:val="none" w:color="FFFFFF"/>
      <w:shd w:fill="auto" w:val="clear"/>
      <w:vertAlign w:val="baseline"/>
      <w:lang w:val="en-US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Footer">
    <w:name w:val="Header &amp; Footer"/>
    <w:qFormat/>
    <w:pPr>
      <w:keepNext w:val="false"/>
      <w:keepLines w:val="false"/>
      <w:pageBreakBefore w:val="false"/>
      <w:widowControl/>
      <w:pBdr/>
      <w:shd w:val="clear" w:color="auto" w:fill="auto"/>
      <w:tabs>
        <w:tab w:val="clear" w:pos="720"/>
        <w:tab w:val="right" w:pos="9020" w:leader="none"/>
      </w:tabs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Arial" w:hAnsi="Arial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6"/>
      <w:sz w:val="26"/>
      <w:szCs w:val="26"/>
      <w:u w:val="none" w:color="FFFFFF"/>
      <w:shd w:fill="auto" w:val="clear"/>
      <w:vertAlign w:val="baseline"/>
      <w:lang w:val="en-GB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qFormat/>
    <w:pPr>
      <w:keepNext w:val="false"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FFFFFF"/>
      <w:shd w:fill="auto" w:val="clear"/>
      <w:vertAlign w:val="baseline"/>
      <w:lang w:val="en-GB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Style2">
    <w:name w:val="Table Style 2"/>
    <w:qFormat/>
    <w:pPr>
      <w:keepNext w:val="false"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2"/>
      <w:sz w:val="22"/>
      <w:szCs w:val="22"/>
      <w:u w:val="none" w:color="FFFFFF"/>
      <w:shd w:fill="auto" w:val="clear"/>
      <w:vertAlign w:val="baseline"/>
      <w:lang w:val="en-GB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paragraph" w:styleId="FrameContents">
    <w:name w:val="Frame Contents"/>
    <w:basedOn w:val="Normal"/>
    <w:qFormat/>
    <w:pPr/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HeaderandFooter"/>
    <w:pPr/>
    <w:rPr/>
  </w:style>
  <w:style w:type="paragraph" w:styleId="Footer">
    <w:name w:val="Footer"/>
    <w:basedOn w:val="HeaderandFooter"/>
    <w:pPr/>
    <w:rPr/>
  </w:style>
  <w:style w:type="numbering" w:styleId="NoList" w:default="1">
    <w:name w:val="No List"/>
    <w:qFormat/>
  </w:style>
  <w:style w:type="table" w:default="1" w:styleId="Table Normal">
    <w:name w:val="Table Normal"/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3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LibreOffice/7.1.1.2$MacOSX_X86_64 LibreOffice_project/fe0b08f4af1bacafe4c7ecc87ce55bb426164676</Application>
  <AppVersion>15.0000</AppVersion>
  <Pages>2</Pages>
  <Words>239</Words>
  <Characters>1050</Characters>
  <CharactersWithSpaces>1197</CharactersWithSpaces>
  <Paragraphs>95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en-GB</dc:language>
  <cp:lastModifiedBy/>
  <dcterms:modified xsi:type="dcterms:W3CDTF">2022-07-12T14:47:01Z</dcterms:modified>
  <cp:revision>1</cp:revision>
  <dc:subject/>
  <dc:title/>
</cp:coreProperties>
</file>